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19" w:rsidRDefault="00D37F19" w:rsidP="00D37F19">
      <w:pPr>
        <w:pStyle w:val="ConsPlusNormal"/>
        <w:jc w:val="both"/>
      </w:pP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27 августа 1999 г. N 972</w:t>
      </w: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УТВЕРЖДЕНИИ ПОЛОЖЕНИЯ О СОЗДАНИИ ОХРАННЫХ ЗОН</w:t>
      </w: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СТАЦИОНАРНЫХ ПУНКТОВ НАБЛЮДЕНИЙ ЗА СОСТОЯНИЕМ</w:t>
      </w: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ОКРУЖАЮЩЕЙ ПРИРОДНОЙ СРЕДЫ, ЕЕ ЗАГРЯЗНЕНИЕМ</w:t>
      </w:r>
    </w:p>
    <w:p w:rsidR="00D37F19" w:rsidRDefault="00D37F19" w:rsidP="00D37F19">
      <w:pPr>
        <w:pStyle w:val="ConsPlusNormal"/>
        <w:jc w:val="center"/>
      </w:pPr>
    </w:p>
    <w:p w:rsidR="00D37F19" w:rsidRDefault="00D37F19" w:rsidP="00D37F19">
      <w:pPr>
        <w:pStyle w:val="ConsPlusNormal"/>
        <w:jc w:val="center"/>
      </w:pPr>
      <w:r>
        <w:t>(в ред. Постановления Правительства РФ от 01.02.2005 N 49)</w:t>
      </w:r>
    </w:p>
    <w:p w:rsidR="00D37F19" w:rsidRDefault="00D37F19" w:rsidP="00D37F19">
      <w:pPr>
        <w:pStyle w:val="ConsPlusNormal"/>
      </w:pPr>
    </w:p>
    <w:p w:rsidR="00D37F19" w:rsidRDefault="00D37F19" w:rsidP="00D37F19">
      <w:pPr>
        <w:pStyle w:val="ConsPlusNormal"/>
        <w:ind w:firstLine="540"/>
        <w:jc w:val="both"/>
      </w:pPr>
      <w:r>
        <w:t>В соответствии со статьей 13 Федерального закона "О гидрометеорологической службе" Правительство Российской Федерации постановляет:</w:t>
      </w:r>
    </w:p>
    <w:p w:rsidR="00D37F19" w:rsidRDefault="00D37F19" w:rsidP="00D37F19">
      <w:pPr>
        <w:pStyle w:val="ConsPlusNormal"/>
        <w:ind w:firstLine="540"/>
        <w:jc w:val="both"/>
      </w:pPr>
      <w:r>
        <w:t>Утвердить прилагаемое Положение о создании охранных зон стационарных пунктов наблюдений за состоянием окружающей природной среды, ее загрязнением.</w:t>
      </w:r>
    </w:p>
    <w:p w:rsidR="00D37F19" w:rsidRDefault="00D37F19" w:rsidP="00D37F19">
      <w:pPr>
        <w:pStyle w:val="ConsPlusNormal"/>
      </w:pPr>
    </w:p>
    <w:p w:rsidR="00D37F19" w:rsidRDefault="00D37F19" w:rsidP="00D37F19">
      <w:pPr>
        <w:pStyle w:val="ConsPlusNormal"/>
        <w:jc w:val="right"/>
      </w:pPr>
      <w:r>
        <w:t>Председатель Правительства</w:t>
      </w:r>
    </w:p>
    <w:p w:rsidR="00D37F19" w:rsidRDefault="00D37F19" w:rsidP="00D37F19">
      <w:pPr>
        <w:pStyle w:val="ConsPlusNormal"/>
        <w:jc w:val="right"/>
      </w:pPr>
      <w:r>
        <w:t>Российской Федерации</w:t>
      </w:r>
    </w:p>
    <w:p w:rsidR="00D37F19" w:rsidRDefault="00D37F19" w:rsidP="00D37F19">
      <w:pPr>
        <w:pStyle w:val="ConsPlusNormal"/>
        <w:jc w:val="right"/>
      </w:pPr>
      <w:r>
        <w:t>В.ПУТИН</w:t>
      </w:r>
    </w:p>
    <w:p w:rsidR="00D37F19" w:rsidRDefault="00D37F19" w:rsidP="00D37F19">
      <w:pPr>
        <w:pStyle w:val="ConsPlusNormal"/>
      </w:pPr>
    </w:p>
    <w:p w:rsidR="00D37F19" w:rsidRDefault="00D37F19" w:rsidP="00D37F19">
      <w:pPr>
        <w:pStyle w:val="ConsPlusNormal"/>
      </w:pPr>
    </w:p>
    <w:p w:rsidR="00D37F19" w:rsidRDefault="00D37F19" w:rsidP="00D37F19">
      <w:pPr>
        <w:pStyle w:val="ConsPlusNormal"/>
      </w:pPr>
    </w:p>
    <w:p w:rsidR="00D37F19" w:rsidRDefault="00D37F19" w:rsidP="00D37F19">
      <w:pPr>
        <w:pStyle w:val="ConsPlusNormal"/>
      </w:pPr>
    </w:p>
    <w:p w:rsidR="00D37F19" w:rsidRDefault="00D37F19" w:rsidP="00D37F19">
      <w:pPr>
        <w:pStyle w:val="ConsPlusNormal"/>
      </w:pPr>
    </w:p>
    <w:p w:rsidR="00D37F19" w:rsidRDefault="00D37F19" w:rsidP="00D37F19">
      <w:pPr>
        <w:pStyle w:val="ConsPlusNormal"/>
        <w:jc w:val="right"/>
      </w:pPr>
      <w:r>
        <w:t>Утверждено</w:t>
      </w:r>
    </w:p>
    <w:p w:rsidR="00D37F19" w:rsidRDefault="00D37F19" w:rsidP="00D37F19">
      <w:pPr>
        <w:pStyle w:val="ConsPlusNormal"/>
        <w:jc w:val="right"/>
      </w:pPr>
      <w:r>
        <w:t>Постановлением Правительства</w:t>
      </w:r>
    </w:p>
    <w:p w:rsidR="00D37F19" w:rsidRDefault="00D37F19" w:rsidP="00D37F19">
      <w:pPr>
        <w:pStyle w:val="ConsPlusNormal"/>
        <w:jc w:val="right"/>
      </w:pPr>
      <w:r>
        <w:t>Российской Федерации</w:t>
      </w:r>
    </w:p>
    <w:p w:rsidR="00D37F19" w:rsidRDefault="00D37F19" w:rsidP="00D37F19">
      <w:pPr>
        <w:pStyle w:val="ConsPlusNormal"/>
        <w:jc w:val="right"/>
      </w:pPr>
      <w:r>
        <w:t>от 27 августа 1999 г. N 972</w:t>
      </w:r>
    </w:p>
    <w:p w:rsidR="00D37F19" w:rsidRDefault="00D37F19" w:rsidP="00D37F19">
      <w:pPr>
        <w:pStyle w:val="ConsPlusNormal"/>
      </w:pP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bookmarkStart w:id="0" w:name="Par28"/>
      <w:bookmarkEnd w:id="0"/>
      <w:r>
        <w:rPr>
          <w:sz w:val="20"/>
          <w:szCs w:val="20"/>
        </w:rPr>
        <w:t>ПОЛОЖЕНИЕ</w:t>
      </w: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СОЗДАНИИ ОХРАННЫХ ЗОН СТАЦИОНАРНЫХ ПУНКТОВ</w:t>
      </w: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НАБЛЮДЕНИЙ ЗА СОСТОЯНИЕМ ОКРУЖАЮЩЕЙ ПРИРОДНОЙ СРЕДЫ,</w:t>
      </w:r>
    </w:p>
    <w:p w:rsidR="00D37F19" w:rsidRDefault="00D37F19" w:rsidP="00D37F1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ЕЕ ЗАГРЯЗНЕНИЕМ</w:t>
      </w:r>
    </w:p>
    <w:p w:rsidR="00D37F19" w:rsidRDefault="00D37F19" w:rsidP="00D37F19">
      <w:pPr>
        <w:pStyle w:val="ConsPlusNormal"/>
        <w:jc w:val="center"/>
      </w:pPr>
    </w:p>
    <w:p w:rsidR="00D37F19" w:rsidRDefault="00D37F19" w:rsidP="00D37F19">
      <w:pPr>
        <w:pStyle w:val="ConsPlusNormal"/>
        <w:jc w:val="center"/>
      </w:pPr>
      <w:r>
        <w:t>(в ред. Постановления Правительства РФ от 01.02.2005 N 49)</w:t>
      </w:r>
    </w:p>
    <w:p w:rsidR="00D37F19" w:rsidRDefault="00D37F19" w:rsidP="00D37F19">
      <w:pPr>
        <w:pStyle w:val="ConsPlusNormal"/>
      </w:pPr>
    </w:p>
    <w:p w:rsidR="00D37F19" w:rsidRDefault="00D37F19" w:rsidP="00D37F19">
      <w:pPr>
        <w:pStyle w:val="ConsPlusNormal"/>
        <w:ind w:firstLine="540"/>
        <w:jc w:val="both"/>
      </w:pPr>
      <w:r>
        <w:t>1. Настоящее Положение устанавливает порядок создания охранных зон стационарных пунктов наблюдений за состоянием окружающей природной среды, ее загрязнением, входящих в государственную наблюдательную сеть, относящуюся исключительно к федеральной собственности и находящуюся под охраной государства (далее именуются - стационарные пункты наблюдений).</w:t>
      </w:r>
    </w:p>
    <w:p w:rsidR="00D37F19" w:rsidRDefault="00D37F19" w:rsidP="00D37F19">
      <w:pPr>
        <w:pStyle w:val="ConsPlusNormal"/>
        <w:ind w:firstLine="540"/>
        <w:jc w:val="both"/>
      </w:pPr>
      <w:r>
        <w:t>2. Под стационарным пунктом наблюдений понимается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</w:t>
      </w:r>
    </w:p>
    <w:p w:rsidR="00D37F19" w:rsidRDefault="00D37F19" w:rsidP="00D37F19">
      <w:pPr>
        <w:pStyle w:val="ConsPlusNormal"/>
        <w:ind w:firstLine="540"/>
        <w:jc w:val="both"/>
      </w:pPr>
      <w:r>
        <w:t xml:space="preserve">3. </w:t>
      </w:r>
      <w:proofErr w:type="gramStart"/>
      <w:r>
        <w:t>В целях получения достоверной информации о состоянии окружающей природной среды, ее загрязнении вокруг стационарных пунктов наблюдений (кроме метеорологического оборудования, устанавливаемого на аэродромах) создаются охранные зоны в виде земельных участков и частей акваторий, ограниченных на плане местности замкнутой линией, отстоящей от границ этих пунктов на расстоянии, как правило, 200 метров во все стороны.</w:t>
      </w:r>
      <w:proofErr w:type="gramEnd"/>
    </w:p>
    <w:p w:rsidR="00D37F19" w:rsidRDefault="00D37F19" w:rsidP="00D37F19">
      <w:pPr>
        <w:pStyle w:val="ConsPlusNormal"/>
        <w:ind w:firstLine="540"/>
        <w:jc w:val="both"/>
      </w:pPr>
      <w:r>
        <w:t>4. Размеры и границы охранных зон стационарных пунктов наблюдений определяются в зависимости от рельефа местности и других условий.</w:t>
      </w:r>
    </w:p>
    <w:p w:rsidR="00D37F19" w:rsidRDefault="00D37F19" w:rsidP="00D37F19">
      <w:pPr>
        <w:pStyle w:val="ConsPlusNormal"/>
        <w:ind w:firstLine="540"/>
        <w:jc w:val="both"/>
      </w:pPr>
      <w:r>
        <w:t>Размеры и границы охранных зон стационарных пунктов наблюдений, размещенных на территории портов Российской Федерации, определяются по согласованию с администрацией портов с тем, чтобы не создавать помехи производственной деятельности, и с учетом перспектив развития портовых комплексов и объектов инфраструктуры морского и внутреннего водного транспорта.</w:t>
      </w:r>
    </w:p>
    <w:p w:rsidR="00D37F19" w:rsidRDefault="00D37F19" w:rsidP="00D37F19">
      <w:pPr>
        <w:pStyle w:val="ConsPlusNormal"/>
        <w:ind w:firstLine="540"/>
        <w:jc w:val="both"/>
      </w:pPr>
      <w:r>
        <w:t>5. Предоставление (изъятие) земельных участков и частей акваторий под охранные зоны стационарных пунктов наблюдений производится в соответствии с земельным, водным и лесным законодательством Российской Федерации на основании схем размещения указанных пунктов, утвержденных Федеральной службой по гидрометеорологии и мониторингу окружающей среды, и по согласованию с органами исполнительной власти субъектов Российской Федерации.</w:t>
      </w:r>
    </w:p>
    <w:p w:rsidR="00D37F19" w:rsidRDefault="00D37F19" w:rsidP="00D37F19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Постановления Правительства РФ от 01.02.2005 N 49)</w:t>
      </w:r>
    </w:p>
    <w:p w:rsidR="00D37F19" w:rsidRDefault="00D37F19" w:rsidP="00D37F19">
      <w:pPr>
        <w:pStyle w:val="ConsPlusNormal"/>
        <w:ind w:firstLine="540"/>
        <w:jc w:val="both"/>
      </w:pPr>
      <w:r>
        <w:t>6. В пределах охранных зон стационарных пунктов наблюдений устанавливаются ограничения на хозяйственную деятельность, которая может отразиться на достоверности информации о состоянии окружающей природной среды, ее загрязнении.</w:t>
      </w:r>
    </w:p>
    <w:p w:rsidR="00D37F19" w:rsidRDefault="00D37F19" w:rsidP="00D37F19">
      <w:pPr>
        <w:pStyle w:val="ConsPlusNormal"/>
        <w:ind w:firstLine="540"/>
        <w:jc w:val="both"/>
      </w:pPr>
      <w:r>
        <w:t>7. На земельные участки, через которые осуществляется проход или прое</w:t>
      </w:r>
      <w:proofErr w:type="gramStart"/>
      <w:r>
        <w:t>зд к ст</w:t>
      </w:r>
      <w:proofErr w:type="gramEnd"/>
      <w:r>
        <w:t>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:rsidR="00EA14FB" w:rsidRPr="00C666D7" w:rsidRDefault="00EA14FB" w:rsidP="0092300F"/>
    <w:sectPr w:rsidR="00EA14FB" w:rsidRPr="00C666D7" w:rsidSect="007A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2300F"/>
    <w:rsid w:val="007A002A"/>
    <w:rsid w:val="0092300F"/>
    <w:rsid w:val="00C666D7"/>
    <w:rsid w:val="00D37F19"/>
    <w:rsid w:val="00EA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7F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2874</Characters>
  <Application>Microsoft Office Word</Application>
  <DocSecurity>0</DocSecurity>
  <Lines>23</Lines>
  <Paragraphs>6</Paragraphs>
  <ScaleCrop>false</ScaleCrop>
  <Company>VVUGMS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Nikulina</cp:lastModifiedBy>
  <cp:revision>4</cp:revision>
  <dcterms:created xsi:type="dcterms:W3CDTF">2014-03-20T10:31:00Z</dcterms:created>
  <dcterms:modified xsi:type="dcterms:W3CDTF">2016-10-07T09:43:00Z</dcterms:modified>
</cp:coreProperties>
</file>